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3D2605DC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B112D" w:rsidRPr="008B112D">
        <w:rPr>
          <w:b/>
          <w:noProof/>
          <w:sz w:val="24"/>
        </w:rPr>
        <w:t>S2-1906971</w:t>
      </w:r>
    </w:p>
    <w:p w14:paraId="21278BFE" w14:textId="7845BB95" w:rsidR="00A12719" w:rsidRPr="00F76B76" w:rsidRDefault="00A12719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Sapporo, Japan</w:t>
      </w:r>
      <w:r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June 24-28</w:t>
      </w:r>
      <w:r w:rsidR="003D1687">
        <w:rPr>
          <w:rFonts w:ascii="Arial" w:hAnsi="Arial" w:cs="Arial"/>
          <w:b/>
          <w:bCs/>
          <w:sz w:val="24"/>
        </w:rPr>
        <w:t>, 2019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</w:rPr>
        <w:tab/>
      </w:r>
      <w:r w:rsidRPr="00F76B76">
        <w:rPr>
          <w:rFonts w:ascii="Arial" w:hAnsi="Arial" w:cs="Arial"/>
          <w:b/>
          <w:bCs/>
        </w:rPr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9xxxx</w:t>
      </w:r>
      <w:r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4047A239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453D">
        <w:rPr>
          <w:rFonts w:ascii="Arial" w:hAnsi="Arial" w:cs="Arial"/>
          <w:b/>
        </w:rPr>
        <w:t>CTSF challenges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1AC7CAEC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6.19</w:t>
      </w:r>
      <w:r w:rsidR="004F08C9">
        <w:rPr>
          <w:rFonts w:ascii="Arial" w:hAnsi="Arial" w:cs="Arial"/>
          <w:b/>
        </w:rPr>
        <w:t>.</w:t>
      </w:r>
      <w:r w:rsidR="00D13F83">
        <w:rPr>
          <w:rFonts w:ascii="Arial" w:hAnsi="Arial" w:cs="Arial"/>
          <w:b/>
        </w:rPr>
        <w:t>1</w:t>
      </w:r>
      <w:r w:rsidR="005833A0">
        <w:rPr>
          <w:rFonts w:ascii="Arial" w:hAnsi="Arial" w:cs="Arial"/>
          <w:b/>
        </w:rPr>
        <w:t xml:space="preserve"> </w:t>
      </w:r>
    </w:p>
    <w:p w14:paraId="456D2A75" w14:textId="7CCAA30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833A0" w:rsidRPr="00C12554">
        <w:rPr>
          <w:rFonts w:ascii="Arial" w:hAnsi="Arial" w:cs="Arial"/>
          <w:b/>
        </w:rPr>
        <w:t>5G_eSBA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/Rel-16</w:t>
      </w:r>
    </w:p>
    <w:p w14:paraId="75976068" w14:textId="20A87CC6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CB3B3D">
        <w:rPr>
          <w:rFonts w:ascii="Arial" w:hAnsi="Arial" w:cs="Arial"/>
          <w:i/>
        </w:rPr>
        <w:t xml:space="preserve"> lists some challenges related to using </w:t>
      </w:r>
      <w:r w:rsidR="007C4353">
        <w:rPr>
          <w:rFonts w:ascii="Arial" w:hAnsi="Arial" w:cs="Arial"/>
          <w:i/>
        </w:rPr>
        <w:t>CT</w:t>
      </w:r>
      <w:r w:rsidR="00A97C1C">
        <w:rPr>
          <w:rFonts w:ascii="Arial" w:hAnsi="Arial" w:cs="Arial"/>
          <w:i/>
        </w:rPr>
        <w:t>SF as a new NF mediating the context transfer between two NFs.</w:t>
      </w:r>
      <w:r w:rsidR="00472A54" w:rsidRPr="00472A54">
        <w:rPr>
          <w:rFonts w:ascii="Arial" w:hAnsi="Arial" w:cs="Arial"/>
          <w:i/>
        </w:rPr>
        <w:t xml:space="preserve"> It is argued that given the unclear need and value of the CTSF, and the expected complexity of addressing the challenges mentioned above the CTSF should not be introduced in R16.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21995356" w14:textId="623238E0" w:rsidR="00601394" w:rsidRDefault="003D785F" w:rsidP="002A67A5">
      <w:r>
        <w:rPr>
          <w:rFonts w:eastAsia="SimSun"/>
          <w:lang w:eastAsia="zh-CN"/>
        </w:rPr>
        <w:t xml:space="preserve">During the last SA2 meeting, a new Network Function (NF), </w:t>
      </w:r>
      <w:r w:rsidR="00C65888">
        <w:rPr>
          <w:rFonts w:eastAsia="SimSun"/>
          <w:lang w:eastAsia="zh-CN"/>
        </w:rPr>
        <w:t>the</w:t>
      </w:r>
      <w:r w:rsidR="00C65888" w:rsidRPr="00C65888">
        <w:rPr>
          <w:rFonts w:eastAsia="SimSun"/>
          <w:lang w:eastAsia="zh-CN"/>
        </w:rPr>
        <w:t xml:space="preserve"> </w:t>
      </w:r>
      <w:r w:rsidRPr="003D785F">
        <w:rPr>
          <w:rFonts w:eastAsia="SimSun"/>
          <w:lang w:eastAsia="zh-CN"/>
        </w:rPr>
        <w:t>Context Transfer Storage Function</w:t>
      </w:r>
      <w:r>
        <w:rPr>
          <w:rFonts w:eastAsia="SimSun"/>
          <w:lang w:eastAsia="zh-CN"/>
        </w:rPr>
        <w:t xml:space="preserve"> (</w:t>
      </w:r>
      <w:r w:rsidR="00C65888" w:rsidRPr="00C65888">
        <w:rPr>
          <w:rFonts w:eastAsia="SimSun"/>
          <w:lang w:eastAsia="zh-CN"/>
        </w:rPr>
        <w:t>CTSF</w:t>
      </w:r>
      <w:r>
        <w:rPr>
          <w:rFonts w:eastAsia="SimSun"/>
          <w:lang w:eastAsia="zh-CN"/>
        </w:rPr>
        <w:t>)</w:t>
      </w:r>
      <w:r w:rsidR="00C65888">
        <w:rPr>
          <w:rFonts w:eastAsia="SimSun"/>
          <w:lang w:eastAsia="zh-CN"/>
        </w:rPr>
        <w:t xml:space="preserve"> concept has been proposed to be used in relation to context transfer</w:t>
      </w:r>
      <w:r w:rsidR="00C65888" w:rsidRPr="00C65888">
        <w:rPr>
          <w:rFonts w:eastAsia="SimSun"/>
          <w:lang w:eastAsia="zh-CN"/>
        </w:rPr>
        <w:t xml:space="preserve"> (S2-1906745 and S2-1906746)</w:t>
      </w:r>
      <w:r w:rsidR="00C65888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The services provided by CTSF</w:t>
      </w:r>
      <w:r w:rsidRPr="003D785F">
        <w:t xml:space="preserve"> </w:t>
      </w:r>
      <w:r>
        <w:t xml:space="preserve">would </w:t>
      </w:r>
      <w:r>
        <w:rPr>
          <w:rFonts w:eastAsia="SimSun"/>
          <w:lang w:eastAsia="zh-CN"/>
        </w:rPr>
        <w:t>a</w:t>
      </w:r>
      <w:r w:rsidRPr="003D785F">
        <w:rPr>
          <w:rFonts w:eastAsia="SimSun"/>
          <w:lang w:eastAsia="zh-CN"/>
        </w:rPr>
        <w:t>llow NF consumers to retrieve, create, update, and delete Context data of any NF/NF Service in the CTSF, e.g. for SMF Service Context</w:t>
      </w:r>
      <w:r w:rsidR="002A3A6E">
        <w:rPr>
          <w:rFonts w:eastAsia="SimSun"/>
          <w:lang w:eastAsia="zh-CN"/>
        </w:rPr>
        <w:t xml:space="preserve">, described in </w:t>
      </w:r>
      <w:r w:rsidR="004534C2">
        <w:rPr>
          <w:noProof/>
        </w:rPr>
        <w:t>TS 23.</w:t>
      </w:r>
      <w:r w:rsidR="0009572F">
        <w:rPr>
          <w:noProof/>
        </w:rPr>
        <w:t xml:space="preserve">502, clause </w:t>
      </w:r>
      <w:r w:rsidR="00830AB4">
        <w:rPr>
          <w:noProof/>
        </w:rPr>
        <w:t>4.26.5</w:t>
      </w:r>
      <w:r w:rsidR="000F0963">
        <w:rPr>
          <w:rFonts w:eastAsia="SimSun"/>
          <w:lang w:eastAsia="zh-CN"/>
        </w:rPr>
        <w:t>.</w:t>
      </w:r>
      <w:r w:rsidR="003241BE" w:rsidRPr="003241BE">
        <w:t xml:space="preserve"> </w:t>
      </w:r>
    </w:p>
    <w:p w14:paraId="556D58A2" w14:textId="01D69EDE" w:rsidR="002A67A5" w:rsidRDefault="003241BE" w:rsidP="002A67A5">
      <w:pPr>
        <w:rPr>
          <w:rFonts w:eastAsia="SimSun"/>
          <w:lang w:eastAsia="zh-CN"/>
        </w:rPr>
      </w:pPr>
      <w:r>
        <w:t>T</w:t>
      </w:r>
      <w:r w:rsidRPr="003241BE">
        <w:rPr>
          <w:rFonts w:eastAsia="SimSun"/>
          <w:lang w:eastAsia="zh-CN"/>
        </w:rPr>
        <w:t>he following should be taken into consideration, including important issues</w:t>
      </w:r>
      <w:r w:rsidR="00897728">
        <w:rPr>
          <w:rFonts w:eastAsia="SimSun"/>
          <w:lang w:eastAsia="zh-CN"/>
        </w:rPr>
        <w:t>.</w:t>
      </w:r>
    </w:p>
    <w:p w14:paraId="5EEE2859" w14:textId="1B22CF53" w:rsidR="0036468D" w:rsidRDefault="001212D5" w:rsidP="0036468D">
      <w:pPr>
        <w:pStyle w:val="Heading1"/>
      </w:pPr>
      <w:r>
        <w:t>2</w:t>
      </w:r>
      <w:r>
        <w:tab/>
      </w:r>
      <w:r w:rsidR="00A160F2">
        <w:t>Discussion</w:t>
      </w:r>
    </w:p>
    <w:p w14:paraId="3D59B058" w14:textId="5C2FC146" w:rsidR="000E5C08" w:rsidRPr="00836E9C" w:rsidRDefault="000E5C08" w:rsidP="000C6780">
      <w:pPr>
        <w:pStyle w:val="ListParagraph"/>
        <w:numPr>
          <w:ilvl w:val="0"/>
          <w:numId w:val="41"/>
        </w:numPr>
        <w:ind w:left="360"/>
        <w:rPr>
          <w:rFonts w:eastAsia="SimSun"/>
          <w:b/>
          <w:lang w:eastAsia="zh-CN"/>
        </w:rPr>
      </w:pPr>
      <w:r w:rsidRPr="00BA4B0A">
        <w:rPr>
          <w:rFonts w:eastAsia="SimSun"/>
          <w:b/>
          <w:lang w:eastAsia="zh-CN"/>
        </w:rPr>
        <w:t>Lack</w:t>
      </w:r>
      <w:r w:rsidRPr="00836E9C">
        <w:rPr>
          <w:rFonts w:eastAsia="SimSun"/>
          <w:b/>
          <w:lang w:eastAsia="zh-CN"/>
        </w:rPr>
        <w:t xml:space="preserve"> </w:t>
      </w:r>
      <w:r w:rsidRPr="00BA4B0A">
        <w:rPr>
          <w:rFonts w:eastAsia="SimSun"/>
          <w:b/>
          <w:lang w:eastAsia="zh-CN"/>
        </w:rPr>
        <w:t>of completeness of specificat</w:t>
      </w:r>
      <w:r w:rsidR="003241BE" w:rsidRPr="00BA4B0A">
        <w:rPr>
          <w:rFonts w:eastAsia="SimSun"/>
          <w:b/>
          <w:lang w:eastAsia="zh-CN"/>
        </w:rPr>
        <w:t>i</w:t>
      </w:r>
      <w:r w:rsidRPr="00BA4B0A">
        <w:rPr>
          <w:rFonts w:eastAsia="SimSun"/>
          <w:b/>
          <w:lang w:eastAsia="zh-CN"/>
        </w:rPr>
        <w:t>on</w:t>
      </w:r>
    </w:p>
    <w:p w14:paraId="21786AC9" w14:textId="625B1437" w:rsidR="00FB2D90" w:rsidRDefault="00461D72" w:rsidP="000C6780">
      <w:pPr>
        <w:pStyle w:val="ListParagraph"/>
        <w:ind w:left="0"/>
        <w:rPr>
          <w:rFonts w:eastAsia="SimSun"/>
          <w:lang w:eastAsia="zh-CN"/>
        </w:rPr>
      </w:pPr>
      <w:r w:rsidRPr="00BA4B0A">
        <w:rPr>
          <w:rFonts w:eastAsia="SimSun"/>
          <w:lang w:eastAsia="zh-CN"/>
        </w:rPr>
        <w:t xml:space="preserve">A general comment related to the CTSF is that, as for </w:t>
      </w:r>
      <w:r w:rsidR="00373406" w:rsidRPr="00BA4B0A">
        <w:rPr>
          <w:rFonts w:eastAsia="SimSun"/>
          <w:lang w:eastAsia="zh-CN"/>
        </w:rPr>
        <w:t xml:space="preserve">each NF, there is a need to complete the specification on </w:t>
      </w:r>
      <w:r w:rsidR="002E3E0F" w:rsidRPr="00BA4B0A">
        <w:rPr>
          <w:rFonts w:eastAsia="SimSun"/>
          <w:lang w:eastAsia="zh-CN"/>
        </w:rPr>
        <w:t>which profile should CTSF use for registering,</w:t>
      </w:r>
      <w:r w:rsidR="00B57CBC" w:rsidRPr="00BA4B0A">
        <w:rPr>
          <w:rFonts w:eastAsia="SimSun"/>
          <w:lang w:eastAsia="zh-CN"/>
        </w:rPr>
        <w:t xml:space="preserve"> how the CTSF discovery and selection should happen, how access to data in CTSF is controlled, etc.</w:t>
      </w:r>
    </w:p>
    <w:p w14:paraId="5B236F73" w14:textId="77777777" w:rsidR="00592A6A" w:rsidRPr="00BA4B0A" w:rsidRDefault="00592A6A" w:rsidP="000C6780">
      <w:pPr>
        <w:pStyle w:val="ListParagraph"/>
        <w:ind w:left="0"/>
        <w:rPr>
          <w:rFonts w:eastAsia="SimSun"/>
          <w:lang w:eastAsia="zh-CN"/>
        </w:rPr>
      </w:pPr>
    </w:p>
    <w:p w14:paraId="069AB998" w14:textId="30894DA4" w:rsidR="00262606" w:rsidRPr="00106AA1" w:rsidRDefault="00262606" w:rsidP="000C6780">
      <w:pPr>
        <w:pStyle w:val="ListParagraph"/>
        <w:numPr>
          <w:ilvl w:val="0"/>
          <w:numId w:val="41"/>
        </w:numPr>
        <w:ind w:left="360"/>
        <w:rPr>
          <w:rFonts w:eastAsia="SimSun"/>
          <w:b/>
          <w:lang w:eastAsia="zh-CN"/>
        </w:rPr>
      </w:pPr>
      <w:r w:rsidRPr="00106AA1">
        <w:rPr>
          <w:rFonts w:eastAsia="SimSun"/>
          <w:b/>
          <w:lang w:eastAsia="zh-CN"/>
        </w:rPr>
        <w:t xml:space="preserve">No advantages </w:t>
      </w:r>
      <w:r w:rsidR="0019367D" w:rsidRPr="00106AA1">
        <w:rPr>
          <w:rFonts w:eastAsia="SimSun"/>
          <w:b/>
          <w:lang w:eastAsia="zh-CN"/>
        </w:rPr>
        <w:t xml:space="preserve">are </w:t>
      </w:r>
      <w:r w:rsidRPr="00106AA1">
        <w:rPr>
          <w:rFonts w:eastAsia="SimSun"/>
          <w:b/>
          <w:lang w:eastAsia="zh-CN"/>
        </w:rPr>
        <w:t>seen with CTSF</w:t>
      </w:r>
    </w:p>
    <w:p w14:paraId="0716A3E1" w14:textId="12A838A1" w:rsidR="00851A8C" w:rsidRPr="00106AA1" w:rsidRDefault="00C65888" w:rsidP="000C6780">
      <w:pPr>
        <w:pStyle w:val="ListParagraph"/>
        <w:ind w:left="0"/>
        <w:rPr>
          <w:rFonts w:eastAsia="SimSun"/>
          <w:lang w:eastAsia="zh-CN"/>
        </w:rPr>
      </w:pPr>
      <w:r w:rsidRPr="00106AA1">
        <w:rPr>
          <w:rFonts w:eastAsia="SimSun"/>
          <w:lang w:eastAsia="zh-CN"/>
        </w:rPr>
        <w:t xml:space="preserve">The exact role and expected benefits of using CTSF are not clear at this point, as it has not been discussed how it could be used in conjunction </w:t>
      </w:r>
      <w:r w:rsidR="00114A57" w:rsidRPr="00106AA1">
        <w:rPr>
          <w:rFonts w:eastAsia="SimSun"/>
          <w:lang w:eastAsia="zh-CN"/>
        </w:rPr>
        <w:t>with</w:t>
      </w:r>
      <w:r w:rsidRPr="00106AA1">
        <w:rPr>
          <w:rFonts w:eastAsia="SimSun"/>
          <w:lang w:eastAsia="zh-CN"/>
        </w:rPr>
        <w:t xml:space="preserve"> the already proposed context transfer procedures. </w:t>
      </w:r>
      <w:r w:rsidR="00A6550D" w:rsidRPr="00106AA1">
        <w:rPr>
          <w:rFonts w:eastAsia="SimSun"/>
          <w:lang w:eastAsia="zh-CN"/>
        </w:rPr>
        <w:t xml:space="preserve">However, as </w:t>
      </w:r>
      <w:r w:rsidR="007F3CCE" w:rsidRPr="00106AA1">
        <w:rPr>
          <w:rFonts w:eastAsia="SimSun"/>
          <w:lang w:eastAsia="zh-CN"/>
        </w:rPr>
        <w:t>pointed out in some of the cases below, currently no use cases are seen where the CTSF mediated context transfer would have benefits vs</w:t>
      </w:r>
      <w:r w:rsidR="001D2BE9" w:rsidRPr="00106AA1">
        <w:rPr>
          <w:rFonts w:eastAsia="SimSun"/>
          <w:lang w:eastAsia="zh-CN"/>
        </w:rPr>
        <w:t>.</w:t>
      </w:r>
      <w:r w:rsidR="007F3CCE" w:rsidRPr="00106AA1">
        <w:rPr>
          <w:rFonts w:eastAsia="SimSun"/>
          <w:lang w:eastAsia="zh-CN"/>
        </w:rPr>
        <w:t xml:space="preserve"> the d</w:t>
      </w:r>
      <w:r w:rsidR="00C71406" w:rsidRPr="00106AA1">
        <w:rPr>
          <w:rFonts w:eastAsia="SimSun"/>
          <w:lang w:eastAsia="zh-CN"/>
        </w:rPr>
        <w:t>i</w:t>
      </w:r>
      <w:r w:rsidR="007F3CCE" w:rsidRPr="00106AA1">
        <w:rPr>
          <w:rFonts w:eastAsia="SimSun"/>
          <w:lang w:eastAsia="zh-CN"/>
        </w:rPr>
        <w:t>rect context transfer.</w:t>
      </w:r>
      <w:r w:rsidR="004225B7" w:rsidRPr="00106AA1">
        <w:rPr>
          <w:rFonts w:eastAsia="SimSun"/>
          <w:lang w:eastAsia="zh-CN"/>
        </w:rPr>
        <w:t xml:space="preserve"> Everything that is done using an intermediate can be</w:t>
      </w:r>
      <w:r w:rsidR="00312CB3" w:rsidRPr="00106AA1">
        <w:rPr>
          <w:rFonts w:eastAsia="SimSun"/>
          <w:lang w:eastAsia="zh-CN"/>
        </w:rPr>
        <w:t xml:space="preserve"> also</w:t>
      </w:r>
      <w:r w:rsidR="004225B7" w:rsidRPr="00106AA1">
        <w:rPr>
          <w:rFonts w:eastAsia="SimSun"/>
          <w:lang w:eastAsia="zh-CN"/>
        </w:rPr>
        <w:t xml:space="preserve"> done directly between the entities avoiding the need of a new element in the network.</w:t>
      </w:r>
    </w:p>
    <w:p w14:paraId="260309E6" w14:textId="77777777" w:rsidR="001D6A8F" w:rsidRPr="00087FC6" w:rsidRDefault="001D6A8F" w:rsidP="000C6780">
      <w:pPr>
        <w:pStyle w:val="ListParagraph"/>
        <w:ind w:left="0"/>
        <w:rPr>
          <w:rFonts w:eastAsia="SimSun"/>
          <w:lang w:eastAsia="zh-CN"/>
        </w:rPr>
      </w:pPr>
    </w:p>
    <w:p w14:paraId="1D42C3E4" w14:textId="2FB2C2C4" w:rsidR="005527C5" w:rsidRPr="00087FC6" w:rsidRDefault="005D4C39" w:rsidP="000C6780">
      <w:pPr>
        <w:pStyle w:val="ListParagraph"/>
        <w:numPr>
          <w:ilvl w:val="0"/>
          <w:numId w:val="41"/>
        </w:numPr>
        <w:ind w:left="360"/>
        <w:rPr>
          <w:b/>
        </w:rPr>
      </w:pPr>
      <w:r w:rsidRPr="00087FC6">
        <w:rPr>
          <w:b/>
        </w:rPr>
        <w:t>Performance degradation</w:t>
      </w:r>
      <w:r w:rsidR="0009777A" w:rsidRPr="00087FC6">
        <w:rPr>
          <w:b/>
        </w:rPr>
        <w:t xml:space="preserve"> and</w:t>
      </w:r>
      <w:r w:rsidRPr="00087FC6">
        <w:rPr>
          <w:b/>
        </w:rPr>
        <w:t xml:space="preserve"> increase of signalling load</w:t>
      </w:r>
      <w:r w:rsidR="0009777A" w:rsidRPr="00087FC6">
        <w:rPr>
          <w:b/>
        </w:rPr>
        <w:t xml:space="preserve"> by CTSF</w:t>
      </w:r>
    </w:p>
    <w:p w14:paraId="11E9D9ED" w14:textId="77777777" w:rsidR="00E258B1" w:rsidRDefault="00A508F0" w:rsidP="000C6780">
      <w:pPr>
        <w:pStyle w:val="ListParagraph"/>
        <w:ind w:left="0"/>
      </w:pPr>
      <w:r>
        <w:t xml:space="preserve">The need of an intermediate element will cause </w:t>
      </w:r>
      <w:r w:rsidR="00E258B1">
        <w:t xml:space="preserve">performance degradation and increase of load. </w:t>
      </w:r>
    </w:p>
    <w:p w14:paraId="4EB16E86" w14:textId="38B54138" w:rsidR="00EF7561" w:rsidRDefault="00E258B1" w:rsidP="000C6780">
      <w:pPr>
        <w:pStyle w:val="ListParagraph"/>
        <w:ind w:left="0"/>
        <w:rPr>
          <w:noProof/>
        </w:rPr>
      </w:pPr>
      <w:r>
        <w:t>As an example, i</w:t>
      </w:r>
      <w:r w:rsidR="002A3A6E">
        <w:t xml:space="preserve">n the case of individual context transfers </w:t>
      </w:r>
      <w:r w:rsidR="00CB3B3D">
        <w:t xml:space="preserve">such </w:t>
      </w:r>
      <w:r w:rsidR="002A3A6E">
        <w:t>as the</w:t>
      </w:r>
      <w:r w:rsidR="00EF7561">
        <w:t xml:space="preserve"> SMF Service context transfer in </w:t>
      </w:r>
      <w:r w:rsidR="00EF7561">
        <w:rPr>
          <w:noProof/>
        </w:rPr>
        <w:t xml:space="preserve">S2-1906744, involving the CTSF in the context transfer procedure replaces the original direct request/response interaction between the </w:t>
      </w:r>
      <w:r w:rsidR="007D7DDC">
        <w:rPr>
          <w:noProof/>
        </w:rPr>
        <w:t>Old</w:t>
      </w:r>
      <w:r w:rsidR="00EF7561">
        <w:rPr>
          <w:noProof/>
        </w:rPr>
        <w:t xml:space="preserve"> and </w:t>
      </w:r>
      <w:r w:rsidR="007D7DDC">
        <w:rPr>
          <w:noProof/>
        </w:rPr>
        <w:t>New</w:t>
      </w:r>
      <w:r w:rsidR="00EF7561">
        <w:rPr>
          <w:noProof/>
        </w:rPr>
        <w:t xml:space="preserve"> SMF (</w:t>
      </w:r>
      <w:r w:rsidR="00EF7561" w:rsidRPr="00EF7561">
        <w:rPr>
          <w:noProof/>
        </w:rPr>
        <w:t>Nsmf_PDUSessionContextRequest</w:t>
      </w:r>
      <w:r w:rsidR="00EF7561">
        <w:rPr>
          <w:noProof/>
        </w:rPr>
        <w:t>) with at least the following steps</w:t>
      </w:r>
      <w:r w:rsidR="001D6A8F">
        <w:rPr>
          <w:noProof/>
        </w:rPr>
        <w:t>:</w:t>
      </w:r>
    </w:p>
    <w:p w14:paraId="453DE557" w14:textId="77777777" w:rsidR="00524518" w:rsidRDefault="00524518" w:rsidP="000C6780">
      <w:pPr>
        <w:pStyle w:val="ListParagraph"/>
        <w:ind w:left="0"/>
        <w:rPr>
          <w:noProof/>
        </w:rPr>
      </w:pPr>
    </w:p>
    <w:p w14:paraId="20A17BF0" w14:textId="45367F90" w:rsidR="002A3A6E" w:rsidRDefault="00EF7561" w:rsidP="000C6780">
      <w:pPr>
        <w:pStyle w:val="ListParagraph"/>
        <w:numPr>
          <w:ilvl w:val="0"/>
          <w:numId w:val="43"/>
        </w:numPr>
        <w:ind w:left="360"/>
      </w:pPr>
      <w:r>
        <w:t xml:space="preserve">Push </w:t>
      </w:r>
      <w:r w:rsidR="00CB3B3D">
        <w:t xml:space="preserve">request/response of </w:t>
      </w:r>
      <w:r>
        <w:t xml:space="preserve">context from </w:t>
      </w:r>
      <w:r w:rsidR="00127F73">
        <w:t>O</w:t>
      </w:r>
      <w:r w:rsidR="003D55B8">
        <w:t>ld</w:t>
      </w:r>
      <w:r>
        <w:t xml:space="preserve"> SMF to CTSF</w:t>
      </w:r>
    </w:p>
    <w:p w14:paraId="220570F4" w14:textId="6DFF2922" w:rsidR="00CB3B3D" w:rsidRDefault="00CB3B3D" w:rsidP="000C6780">
      <w:pPr>
        <w:pStyle w:val="ListParagraph"/>
        <w:numPr>
          <w:ilvl w:val="0"/>
          <w:numId w:val="43"/>
        </w:numPr>
        <w:ind w:left="360"/>
      </w:pPr>
      <w:r>
        <w:t xml:space="preserve">A notification to </w:t>
      </w:r>
      <w:r w:rsidR="007D7DDC">
        <w:t>New</w:t>
      </w:r>
      <w:r>
        <w:t xml:space="preserve"> SMF to get the context from CTSF</w:t>
      </w:r>
      <w:r w:rsidR="001B1D02">
        <w:t xml:space="preserve"> (what requires a previous subscription from the new SMF to receive these notifications).</w:t>
      </w:r>
    </w:p>
    <w:p w14:paraId="69CD7D58" w14:textId="5D8D324D" w:rsidR="00EF7561" w:rsidRDefault="00CB3B3D" w:rsidP="000C6780">
      <w:pPr>
        <w:pStyle w:val="ListParagraph"/>
        <w:numPr>
          <w:ilvl w:val="0"/>
          <w:numId w:val="43"/>
        </w:numPr>
        <w:ind w:left="360"/>
      </w:pPr>
      <w:r>
        <w:t>Query request/response of context</w:t>
      </w:r>
      <w:r w:rsidR="00DF4E16">
        <w:t xml:space="preserve"> by New SMF</w:t>
      </w:r>
      <w:r>
        <w:t xml:space="preserve"> from CTSF</w:t>
      </w:r>
    </w:p>
    <w:p w14:paraId="1673185F" w14:textId="152B86DD" w:rsidR="00CB3B3D" w:rsidRDefault="00CB3B3D" w:rsidP="000C6780">
      <w:pPr>
        <w:pStyle w:val="ListParagraph"/>
        <w:numPr>
          <w:ilvl w:val="0"/>
          <w:numId w:val="43"/>
        </w:numPr>
        <w:ind w:left="360"/>
      </w:pPr>
      <w:r>
        <w:t xml:space="preserve">Delete request/response for the context in CTSF (either from </w:t>
      </w:r>
      <w:r w:rsidR="003D55B8">
        <w:t>old</w:t>
      </w:r>
      <w:r>
        <w:t xml:space="preserve"> </w:t>
      </w:r>
      <w:r w:rsidR="003D55B8">
        <w:t>to new</w:t>
      </w:r>
      <w:r>
        <w:t xml:space="preserve"> SMF)</w:t>
      </w:r>
    </w:p>
    <w:p w14:paraId="367F43F9" w14:textId="77777777" w:rsidR="00524518" w:rsidRDefault="00524518" w:rsidP="000C6780">
      <w:pPr>
        <w:pStyle w:val="ListParagraph"/>
        <w:ind w:left="0"/>
      </w:pPr>
    </w:p>
    <w:p w14:paraId="00164554" w14:textId="336973F7" w:rsidR="00CB3B3D" w:rsidRDefault="00CB3B3D" w:rsidP="000C6780">
      <w:pPr>
        <w:pStyle w:val="ListParagraph"/>
        <w:ind w:left="0"/>
      </w:pPr>
      <w:r>
        <w:t xml:space="preserve">This increases the </w:t>
      </w:r>
      <w:r w:rsidR="00962FEE">
        <w:t>signalling</w:t>
      </w:r>
      <w:r>
        <w:t xml:space="preserve"> </w:t>
      </w:r>
      <w:r w:rsidR="00962FEE">
        <w:t xml:space="preserve">load </w:t>
      </w:r>
      <w:r>
        <w:t xml:space="preserve">in the system, and besides </w:t>
      </w:r>
      <w:r w:rsidR="00962FEE">
        <w:t xml:space="preserve">it </w:t>
      </w:r>
      <w:r>
        <w:t>also</w:t>
      </w:r>
      <w:r w:rsidR="00962FEE">
        <w:t xml:space="preserve"> increases</w:t>
      </w:r>
      <w:r>
        <w:t xml:space="preserve"> the latency of context transfer (steps 1-3</w:t>
      </w:r>
      <w:r w:rsidR="00A36A2A">
        <w:t xml:space="preserve"> are needed before </w:t>
      </w:r>
      <w:r w:rsidR="001A1F06">
        <w:t xml:space="preserve">context could be activated at the new SMF instead </w:t>
      </w:r>
      <w:r w:rsidR="00C8782D">
        <w:t xml:space="preserve">on one direct interaction </w:t>
      </w:r>
      <w:r w:rsidR="001D1171">
        <w:t xml:space="preserve">via </w:t>
      </w:r>
      <w:r w:rsidR="001D1171" w:rsidRPr="00EF7561">
        <w:rPr>
          <w:noProof/>
        </w:rPr>
        <w:t>Nsmf_PDUSessionContextRequest</w:t>
      </w:r>
      <w:r>
        <w:t>).</w:t>
      </w:r>
      <w:r w:rsidR="00E85A40">
        <w:t xml:space="preserve"> </w:t>
      </w:r>
      <w:r w:rsidR="005735C2">
        <w:t xml:space="preserve">The latency increase </w:t>
      </w:r>
      <w:r w:rsidR="00654FCB">
        <w:t>may even be critical depending on the distances to the CTSF from both Old and New SMFs.</w:t>
      </w:r>
      <w:r w:rsidR="00F05B5C">
        <w:t xml:space="preserve"> </w:t>
      </w:r>
      <w:r w:rsidR="00E85A40">
        <w:t xml:space="preserve">This </w:t>
      </w:r>
      <w:r w:rsidR="00F05B5C">
        <w:t xml:space="preserve">latency increase </w:t>
      </w:r>
      <w:r w:rsidR="00E85A40">
        <w:t xml:space="preserve">is </w:t>
      </w:r>
      <w:r w:rsidR="003575E1">
        <w:t>e</w:t>
      </w:r>
      <w:r w:rsidR="00F05B5C">
        <w:t xml:space="preserve">specially </w:t>
      </w:r>
      <w:r w:rsidR="00E85A40">
        <w:t xml:space="preserve">undesirable since </w:t>
      </w:r>
      <w:r w:rsidR="00B14BDE">
        <w:t xml:space="preserve">if </w:t>
      </w:r>
      <w:r w:rsidR="00E85A40">
        <w:t xml:space="preserve">the context </w:t>
      </w:r>
      <w:r w:rsidR="00EE1057">
        <w:t>i</w:t>
      </w:r>
      <w:r w:rsidR="00B14BDE">
        <w:t>s accessed</w:t>
      </w:r>
      <w:r w:rsidR="00E85A40">
        <w:t xml:space="preserve"> for modification at the </w:t>
      </w:r>
      <w:r w:rsidR="007D7DDC">
        <w:t>Old</w:t>
      </w:r>
      <w:r w:rsidR="00E85A40">
        <w:t xml:space="preserve"> NF </w:t>
      </w:r>
      <w:r w:rsidR="00BA26FF">
        <w:t xml:space="preserve">during the transfer </w:t>
      </w:r>
      <w:r w:rsidR="004033B2">
        <w:t xml:space="preserve">that may </w:t>
      </w:r>
      <w:r w:rsidR="00BA26FF">
        <w:t>lead to</w:t>
      </w:r>
      <w:r w:rsidR="00E85A40">
        <w:t xml:space="preserve"> consistency </w:t>
      </w:r>
      <w:r w:rsidR="00BA26FF">
        <w:t>problems (see point</w:t>
      </w:r>
      <w:r w:rsidR="00F27AA6">
        <w:t xml:space="preserve"> </w:t>
      </w:r>
      <w:r w:rsidR="00773962">
        <w:t>C</w:t>
      </w:r>
      <w:r w:rsidR="00F27AA6">
        <w:t xml:space="preserve"> below)</w:t>
      </w:r>
      <w:r w:rsidR="00E85A40">
        <w:t xml:space="preserve">, and </w:t>
      </w:r>
      <w:r w:rsidR="004033B2">
        <w:t>to avoid that</w:t>
      </w:r>
      <w:r w:rsidR="00C52E5E">
        <w:t>,</w:t>
      </w:r>
      <w:r w:rsidR="00E85A40">
        <w:t xml:space="preserve"> the </w:t>
      </w:r>
      <w:r w:rsidR="00F27AA6">
        <w:t xml:space="preserve">context </w:t>
      </w:r>
      <w:r w:rsidR="00E85A40">
        <w:t>transfer duration should be minimized.</w:t>
      </w:r>
    </w:p>
    <w:p w14:paraId="2A68CCDA" w14:textId="77777777" w:rsidR="00524518" w:rsidRDefault="00524518" w:rsidP="000C6780">
      <w:pPr>
        <w:pStyle w:val="ListParagraph"/>
        <w:ind w:left="0"/>
      </w:pPr>
    </w:p>
    <w:p w14:paraId="75280DB1" w14:textId="69F5629D" w:rsidR="007A6437" w:rsidRPr="00D54177" w:rsidRDefault="001E52EF" w:rsidP="000C6780">
      <w:pPr>
        <w:pStyle w:val="ListParagraph"/>
        <w:numPr>
          <w:ilvl w:val="0"/>
          <w:numId w:val="41"/>
        </w:numPr>
        <w:ind w:left="360"/>
        <w:rPr>
          <w:b/>
        </w:rPr>
      </w:pPr>
      <w:r>
        <w:rPr>
          <w:b/>
        </w:rPr>
        <w:lastRenderedPageBreak/>
        <w:t>High complexity</w:t>
      </w:r>
      <w:r w:rsidR="007A6437" w:rsidRPr="00D54177">
        <w:rPr>
          <w:b/>
        </w:rPr>
        <w:t xml:space="preserve"> consistency </w:t>
      </w:r>
      <w:r w:rsidR="007142F1">
        <w:rPr>
          <w:b/>
        </w:rPr>
        <w:t>as</w:t>
      </w:r>
      <w:r>
        <w:rPr>
          <w:b/>
        </w:rPr>
        <w:t>surance</w:t>
      </w:r>
    </w:p>
    <w:p w14:paraId="3E25F628" w14:textId="73D274CA" w:rsidR="00BC20AA" w:rsidRDefault="00BC20AA" w:rsidP="000C6780">
      <w:pPr>
        <w:pStyle w:val="ListParagraph"/>
        <w:ind w:left="0"/>
      </w:pPr>
      <w:r>
        <w:t xml:space="preserve">The context transferred from Old to New may still be accessible in Old, what causes a </w:t>
      </w:r>
      <w:r w:rsidR="008D7DB1">
        <w:t xml:space="preserve">consistency </w:t>
      </w:r>
      <w:r>
        <w:t>issue.</w:t>
      </w:r>
      <w:r w:rsidR="00824B90">
        <w:t xml:space="preserve"> </w:t>
      </w:r>
      <w:r>
        <w:t xml:space="preserve">This problem increases with the increase of latency in the transfer, what is critical in case of bulk transfer. </w:t>
      </w:r>
      <w:r w:rsidR="007B477E">
        <w:t xml:space="preserve">This is described in the figure </w:t>
      </w:r>
      <w:r w:rsidR="004444BB">
        <w:t xml:space="preserve">1 </w:t>
      </w:r>
      <w:r w:rsidR="007B477E">
        <w:t>below.</w:t>
      </w:r>
    </w:p>
    <w:p w14:paraId="6E90008F" w14:textId="424F5080" w:rsidR="004C2570" w:rsidRDefault="00754244" w:rsidP="000C6780">
      <w:pPr>
        <w:pStyle w:val="ListParagraph"/>
        <w:ind w:left="0"/>
      </w:pPr>
      <w:r>
        <w:t xml:space="preserve">The problem occurs because the </w:t>
      </w:r>
      <w:r w:rsidR="00C82120">
        <w:t xml:space="preserve">context </w:t>
      </w:r>
      <w:r w:rsidR="003C48FC">
        <w:t>might</w:t>
      </w:r>
      <w:r w:rsidR="00224337">
        <w:t xml:space="preserve"> be</w:t>
      </w:r>
      <w:r w:rsidR="00C82120">
        <w:t xml:space="preserve"> modified at the </w:t>
      </w:r>
      <w:r w:rsidR="003F2672">
        <w:t>old NF</w:t>
      </w:r>
      <w:r w:rsidR="00C82120">
        <w:t xml:space="preserve"> (e.g.</w:t>
      </w:r>
      <w:r w:rsidR="009261A8">
        <w:t xml:space="preserve"> </w:t>
      </w:r>
      <w:r w:rsidR="004310E7">
        <w:t xml:space="preserve">upon </w:t>
      </w:r>
      <w:r w:rsidR="00C82120">
        <w:t xml:space="preserve">a service operation) during the time the </w:t>
      </w:r>
      <w:r w:rsidR="00E32AA7">
        <w:t xml:space="preserve">New NF may be in used (i.e. the time it takes for the </w:t>
      </w:r>
      <w:r w:rsidR="00C82120">
        <w:t xml:space="preserve">context stored at the CTSF </w:t>
      </w:r>
      <w:r w:rsidR="00A25154">
        <w:t>to be</w:t>
      </w:r>
      <w:r w:rsidR="00C82120">
        <w:t xml:space="preserve"> transferred to</w:t>
      </w:r>
      <w:r w:rsidR="00B92DF1">
        <w:t xml:space="preserve"> new</w:t>
      </w:r>
      <w:r w:rsidR="00C82120">
        <w:t xml:space="preserve"> NF</w:t>
      </w:r>
      <w:r w:rsidR="00864211">
        <w:t xml:space="preserve"> and the new NF builds the required states and peering relations with other NFs</w:t>
      </w:r>
      <w:r w:rsidR="00A25154">
        <w:t>)</w:t>
      </w:r>
      <w:r w:rsidR="00C82120">
        <w:t xml:space="preserve">. </w:t>
      </w:r>
      <w:r w:rsidR="008F2A6A">
        <w:t>In this situation, t</w:t>
      </w:r>
      <w:r w:rsidR="00C82120">
        <w:t>h</w:t>
      </w:r>
      <w:r w:rsidR="00066C9E">
        <w:t xml:space="preserve">e new </w:t>
      </w:r>
      <w:r w:rsidR="004A3EDD">
        <w:t>N</w:t>
      </w:r>
      <w:r w:rsidR="00A8133F">
        <w:t>F</w:t>
      </w:r>
      <w:r w:rsidR="004A3EDD">
        <w:t xml:space="preserve"> </w:t>
      </w:r>
      <w:r w:rsidR="00066C9E">
        <w:t xml:space="preserve">could be notified about the </w:t>
      </w:r>
      <w:r w:rsidR="00C82120">
        <w:t>obsoleted context</w:t>
      </w:r>
      <w:r w:rsidR="00591426">
        <w:t xml:space="preserve"> </w:t>
      </w:r>
      <w:r w:rsidR="00066C9E">
        <w:t xml:space="preserve">that </w:t>
      </w:r>
      <w:r w:rsidR="00591426">
        <w:t>being activated</w:t>
      </w:r>
      <w:r w:rsidR="00C82120">
        <w:t xml:space="preserve"> </w:t>
      </w:r>
      <w:r w:rsidR="00066C9E">
        <w:t>and could try to remove the related states</w:t>
      </w:r>
      <w:r w:rsidR="00CB042E">
        <w:t xml:space="preserve"> and try to roll-back to the original situation</w:t>
      </w:r>
      <w:r w:rsidR="003F2672">
        <w:t xml:space="preserve">. </w:t>
      </w:r>
    </w:p>
    <w:p w14:paraId="76D776A5" w14:textId="4087E7AA" w:rsidR="008202AA" w:rsidRDefault="00A8133F" w:rsidP="000C6780">
      <w:pPr>
        <w:pStyle w:val="ListParagraph"/>
        <w:ind w:left="0"/>
      </w:pPr>
      <w:r>
        <w:t>This race condition scenario</w:t>
      </w:r>
      <w:r w:rsidR="004C2570">
        <w:t xml:space="preserve"> criticality is</w:t>
      </w:r>
      <w:r w:rsidR="008202AA">
        <w:t xml:space="preserve"> </w:t>
      </w:r>
      <w:r w:rsidR="00A479CC">
        <w:t xml:space="preserve">increased </w:t>
      </w:r>
      <w:r w:rsidR="00715888">
        <w:t xml:space="preserve">due to the </w:t>
      </w:r>
      <w:r w:rsidR="00A479CC">
        <w:t xml:space="preserve">occurrence probability, since </w:t>
      </w:r>
      <w:r w:rsidR="00CB2591">
        <w:t xml:space="preserve">it is proportional to the </w:t>
      </w:r>
      <w:r w:rsidR="00CC3F43">
        <w:t xml:space="preserve">occurrence of a transaction for the context during the </w:t>
      </w:r>
      <w:r w:rsidR="00603B1B">
        <w:t>time</w:t>
      </w:r>
      <w:r w:rsidR="00CC3F43">
        <w:t xml:space="preserve"> the context </w:t>
      </w:r>
      <w:r w:rsidR="00603B1B">
        <w:t xml:space="preserve">is re-built at the </w:t>
      </w:r>
      <w:r w:rsidR="00231858">
        <w:t>new NF</w:t>
      </w:r>
      <w:r w:rsidR="00D6014C">
        <w:t>, which is typically longer than the timespan of a typical transaction.</w:t>
      </w:r>
    </w:p>
    <w:p w14:paraId="22E98530" w14:textId="06193E41" w:rsidR="00437550" w:rsidRDefault="00C41BF9" w:rsidP="000C6780">
      <w:pPr>
        <w:pStyle w:val="ListParagraph"/>
        <w:ind w:left="0"/>
      </w:pPr>
      <w:r>
        <w:t xml:space="preserve">The impact of the occurrence of </w:t>
      </w:r>
      <w:r w:rsidR="00D7797C">
        <w:t>such a race condition is also high</w:t>
      </w:r>
      <w:r w:rsidR="000E65C0">
        <w:t xml:space="preserve"> since building up the states at the new NF implies also interaction with other, peer NFs, which should be repeated when the context changes.</w:t>
      </w:r>
      <w:r w:rsidR="0001750D">
        <w:t xml:space="preserve"> </w:t>
      </w:r>
      <w:r w:rsidR="000E65C0">
        <w:t>Besides,</w:t>
      </w:r>
      <w:r w:rsidR="00AA2AB2">
        <w:t xml:space="preserve"> it is not obvious that </w:t>
      </w:r>
      <w:r w:rsidR="003F46EA">
        <w:t xml:space="preserve">roll-back </w:t>
      </w:r>
      <w:r w:rsidR="00AA2AB2">
        <w:t>is possible for all possible NFs and in all possible scenarios</w:t>
      </w:r>
      <w:r w:rsidR="00934420" w:rsidRPr="00934420">
        <w:t>.</w:t>
      </w:r>
      <w:r w:rsidR="00934420">
        <w:t xml:space="preserve"> For example</w:t>
      </w:r>
      <w:r w:rsidR="00D67437">
        <w:t>,</w:t>
      </w:r>
      <w:r w:rsidR="00934420">
        <w:t xml:space="preserve"> </w:t>
      </w:r>
      <w:r w:rsidR="00DA0DB3">
        <w:t xml:space="preserve">let us assume that </w:t>
      </w:r>
      <w:r w:rsidR="00934420">
        <w:t>in</w:t>
      </w:r>
      <w:r w:rsidR="00D67437">
        <w:t xml:space="preserve"> the case of SMF context transfer, the </w:t>
      </w:r>
      <w:r w:rsidR="00511DFD">
        <w:t xml:space="preserve">Old SMF releases the </w:t>
      </w:r>
      <w:r w:rsidR="004949FA">
        <w:t xml:space="preserve">SM </w:t>
      </w:r>
      <w:r w:rsidR="00511DFD">
        <w:t xml:space="preserve">context </w:t>
      </w:r>
      <w:r w:rsidR="00C51B72">
        <w:t xml:space="preserve">(including the </w:t>
      </w:r>
      <w:r w:rsidR="00511DFD">
        <w:t>N4 session</w:t>
      </w:r>
      <w:r w:rsidR="00C51B72">
        <w:t>)</w:t>
      </w:r>
      <w:r w:rsidR="00511DFD">
        <w:t xml:space="preserve"> before the New SMF builds </w:t>
      </w:r>
      <w:r w:rsidR="001C122F">
        <w:t>a new SM context for the PDU session</w:t>
      </w:r>
      <w:r w:rsidR="00AD7CD7" w:rsidRPr="00AD7CD7">
        <w:t xml:space="preserve"> </w:t>
      </w:r>
      <w:r w:rsidR="00B672DB">
        <w:t xml:space="preserve">(similarly as in </w:t>
      </w:r>
      <w:r w:rsidR="00830AB4">
        <w:t xml:space="preserve">TS </w:t>
      </w:r>
      <w:r w:rsidR="006C2449">
        <w:t xml:space="preserve">23.502, clause </w:t>
      </w:r>
      <w:r w:rsidR="003F0DFA">
        <w:t>4</w:t>
      </w:r>
      <w:r w:rsidR="006C2449">
        <w:t>.26.</w:t>
      </w:r>
      <w:r w:rsidR="003F0DFA">
        <w:t>5</w:t>
      </w:r>
      <w:r w:rsidR="006C2449">
        <w:t>.3</w:t>
      </w:r>
      <w:r w:rsidR="00D76056">
        <w:rPr>
          <w:noProof/>
        </w:rPr>
        <w:t>)</w:t>
      </w:r>
      <w:r w:rsidR="00511DFD">
        <w:t xml:space="preserve">. </w:t>
      </w:r>
      <w:r w:rsidR="00A579A6">
        <w:t xml:space="preserve">If, for any reasons, the </w:t>
      </w:r>
      <w:r w:rsidR="00B23C35">
        <w:t>context changes in the meantime</w:t>
      </w:r>
      <w:r w:rsidR="005E6D5E">
        <w:t xml:space="preserve"> in the Old SMF before being removed</w:t>
      </w:r>
      <w:r w:rsidR="00B23C35">
        <w:t xml:space="preserve">, and the new SMF cannot (e.g., for compatibility reasons) build up the </w:t>
      </w:r>
      <w:r w:rsidR="00596308">
        <w:t>context in its new form, the PDU session cannot be recovered at the Old SMF.</w:t>
      </w:r>
    </w:p>
    <w:p w14:paraId="1175FF1C" w14:textId="77777777" w:rsidR="004A1C36" w:rsidRDefault="004A1C36" w:rsidP="000C6780">
      <w:pPr>
        <w:pStyle w:val="ListParagraph"/>
        <w:ind w:left="0"/>
      </w:pPr>
    </w:p>
    <w:p w14:paraId="65F8C33D" w14:textId="12ED7D33" w:rsidR="004B31AC" w:rsidRDefault="00075E75" w:rsidP="000C6780">
      <w:pPr>
        <w:pStyle w:val="ListParagraph"/>
        <w:ind w:left="0"/>
        <w:jc w:val="center"/>
      </w:pPr>
      <w:r>
        <w:object w:dxaOrig="8510" w:dyaOrig="5920" w14:anchorId="7486C3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5pt;height:208.5pt" o:ole="">
            <v:imagedata r:id="rId11" o:title=""/>
          </v:shape>
          <o:OLEObject Type="Embed" ProgID="Mscgen.Chart" ShapeID="_x0000_i1025" DrawAspect="Content" ObjectID="_1622303290" r:id="rId12"/>
        </w:object>
      </w:r>
    </w:p>
    <w:p w14:paraId="1C07B0FE" w14:textId="1DB78CAD" w:rsidR="004444BB" w:rsidRDefault="004444BB" w:rsidP="000C6780">
      <w:pPr>
        <w:pStyle w:val="ListParagraph"/>
        <w:ind w:left="0"/>
        <w:jc w:val="center"/>
        <w:rPr>
          <w:b/>
        </w:rPr>
      </w:pPr>
      <w:r w:rsidRPr="006902F2">
        <w:rPr>
          <w:b/>
        </w:rPr>
        <w:t>Figure 1</w:t>
      </w:r>
      <w:r w:rsidR="004A1C36">
        <w:rPr>
          <w:b/>
        </w:rPr>
        <w:t xml:space="preserve"> CTSF Flow</w:t>
      </w:r>
      <w:bookmarkStart w:id="1" w:name="_GoBack"/>
      <w:bookmarkEnd w:id="1"/>
    </w:p>
    <w:p w14:paraId="33A74DF5" w14:textId="77777777" w:rsidR="004A1C36" w:rsidRDefault="004A1C36" w:rsidP="000C6780">
      <w:pPr>
        <w:pStyle w:val="ListParagraph"/>
        <w:ind w:left="0"/>
        <w:jc w:val="center"/>
        <w:rPr>
          <w:b/>
        </w:rPr>
      </w:pPr>
    </w:p>
    <w:p w14:paraId="0776CB3D" w14:textId="77777777" w:rsidR="004A1C36" w:rsidRPr="006902F2" w:rsidRDefault="004A1C36" w:rsidP="000C6780">
      <w:pPr>
        <w:pStyle w:val="ListParagraph"/>
        <w:ind w:left="0"/>
        <w:jc w:val="center"/>
        <w:rPr>
          <w:b/>
        </w:rPr>
      </w:pPr>
    </w:p>
    <w:p w14:paraId="3D98C2D2" w14:textId="20A44D54" w:rsidR="004B2453" w:rsidRPr="006902F2" w:rsidRDefault="004B2453" w:rsidP="000C6780">
      <w:pPr>
        <w:pStyle w:val="ListParagraph"/>
        <w:numPr>
          <w:ilvl w:val="0"/>
          <w:numId w:val="41"/>
        </w:numPr>
        <w:ind w:left="360"/>
        <w:rPr>
          <w:b/>
        </w:rPr>
      </w:pPr>
      <w:r w:rsidRPr="006902F2">
        <w:rPr>
          <w:b/>
        </w:rPr>
        <w:t xml:space="preserve">Decreasing </w:t>
      </w:r>
      <w:r w:rsidR="00F6665A" w:rsidRPr="006902F2">
        <w:rPr>
          <w:b/>
        </w:rPr>
        <w:t>network reliability</w:t>
      </w:r>
    </w:p>
    <w:p w14:paraId="2DA95278" w14:textId="310841AC" w:rsidR="00CF6FDC" w:rsidRDefault="000731B7" w:rsidP="007F5D2E">
      <w:pPr>
        <w:pStyle w:val="ListParagraph"/>
        <w:ind w:left="0"/>
      </w:pPr>
      <w:r>
        <w:t>T</w:t>
      </w:r>
      <w:r w:rsidR="00E87E3F">
        <w:t>he CTSF cannot improve the</w:t>
      </w:r>
      <w:r w:rsidR="00BE7E2B">
        <w:t xml:space="preserve"> network</w:t>
      </w:r>
      <w:r w:rsidR="00E87E3F">
        <w:t xml:space="preserve"> resilience substantially. It can </w:t>
      </w:r>
      <w:r w:rsidR="003863C7">
        <w:t xml:space="preserve">only </w:t>
      </w:r>
      <w:r w:rsidR="00E87E3F">
        <w:t xml:space="preserve">be used if certain context was selected for transfer, and it can serve as a </w:t>
      </w:r>
      <w:r w:rsidR="00BE5E22">
        <w:t xml:space="preserve">context data </w:t>
      </w:r>
      <w:r w:rsidR="00E87E3F">
        <w:t xml:space="preserve">repository only </w:t>
      </w:r>
      <w:r w:rsidR="00BE5E22">
        <w:t xml:space="preserve">until </w:t>
      </w:r>
      <w:r w:rsidR="00E87E3F">
        <w:t>the context is queried</w:t>
      </w:r>
      <w:r w:rsidR="00EB18AC">
        <w:t xml:space="preserve"> and activated at another NF</w:t>
      </w:r>
      <w:r w:rsidR="00D13F79">
        <w:t>, after which the context may change again</w:t>
      </w:r>
      <w:r w:rsidR="00E87E3F">
        <w:t>.</w:t>
      </w:r>
      <w:r w:rsidR="00232D58">
        <w:t xml:space="preserve"> However, there is a decrease of network resilience </w:t>
      </w:r>
      <w:r w:rsidR="00D85F1F">
        <w:t>since</w:t>
      </w:r>
      <w:r w:rsidR="00232D58">
        <w:t xml:space="preserve"> </w:t>
      </w:r>
      <w:r w:rsidR="00277BB8">
        <w:t xml:space="preserve">CTSF represent a single point of failure between the NFs that </w:t>
      </w:r>
      <w:r w:rsidR="00D85F1F">
        <w:t xml:space="preserve">transfer context among each other. For example, </w:t>
      </w:r>
      <w:r w:rsidR="00990867">
        <w:t xml:space="preserve">in case of bulk context transfer, once the context has been pushed to CTSF and the old NF decommissioned, </w:t>
      </w:r>
      <w:r w:rsidR="003E1CFD">
        <w:t xml:space="preserve">the </w:t>
      </w:r>
      <w:r w:rsidR="00D11E5A">
        <w:t>reachability of CTSF becomes crucial for the new NF to be able to query and activate the context.</w:t>
      </w:r>
    </w:p>
    <w:p w14:paraId="49B90503" w14:textId="56A48A88" w:rsidR="001212D5" w:rsidRDefault="001212D5" w:rsidP="001212D5">
      <w:pPr>
        <w:pStyle w:val="Heading1"/>
      </w:pPr>
      <w:r>
        <w:t>3</w:t>
      </w:r>
      <w:r>
        <w:tab/>
      </w:r>
      <w:r w:rsidR="00940588">
        <w:t>Proposal</w:t>
      </w:r>
      <w:bookmarkEnd w:id="0"/>
    </w:p>
    <w:p w14:paraId="016361D2" w14:textId="3D244D53" w:rsidR="00431FFE" w:rsidRPr="00431FFE" w:rsidRDefault="002F2E90" w:rsidP="002F2E90">
      <w:r w:rsidRPr="003F0164">
        <w:t xml:space="preserve">Given the unclear need and value of </w:t>
      </w:r>
      <w:r>
        <w:t>the CTSF</w:t>
      </w:r>
      <w:r w:rsidRPr="003F0164">
        <w:t xml:space="preserve">, and the expected complexity of addressing the challenges mentioned above, it is proposed that the </w:t>
      </w:r>
      <w:r>
        <w:t>CTSF</w:t>
      </w:r>
      <w:r w:rsidRPr="003F0164">
        <w:t xml:space="preserve"> should </w:t>
      </w:r>
      <w:r>
        <w:t>not be introduced in</w:t>
      </w:r>
      <w:r w:rsidRPr="003F0164">
        <w:t xml:space="preserve"> R16.</w:t>
      </w:r>
    </w:p>
    <w:sectPr w:rsidR="00431FFE" w:rsidRPr="00431FFE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C686F" w14:textId="77777777" w:rsidR="005A0E9E" w:rsidRDefault="005A0E9E">
      <w:pPr>
        <w:spacing w:after="0"/>
      </w:pPr>
      <w:r>
        <w:separator/>
      </w:r>
    </w:p>
  </w:endnote>
  <w:endnote w:type="continuationSeparator" w:id="0">
    <w:p w14:paraId="79168A76" w14:textId="77777777" w:rsidR="005A0E9E" w:rsidRDefault="005A0E9E">
      <w:pPr>
        <w:spacing w:after="0"/>
      </w:pPr>
      <w:r>
        <w:continuationSeparator/>
      </w:r>
    </w:p>
  </w:endnote>
  <w:endnote w:type="continuationNotice" w:id="1">
    <w:p w14:paraId="2D900AA3" w14:textId="77777777" w:rsidR="005A0E9E" w:rsidRDefault="005A0E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614E6" w14:textId="77777777" w:rsidR="005A0E9E" w:rsidRDefault="005A0E9E">
      <w:pPr>
        <w:spacing w:after="0"/>
      </w:pPr>
      <w:r>
        <w:separator/>
      </w:r>
    </w:p>
  </w:footnote>
  <w:footnote w:type="continuationSeparator" w:id="0">
    <w:p w14:paraId="7C080B38" w14:textId="77777777" w:rsidR="005A0E9E" w:rsidRDefault="005A0E9E">
      <w:pPr>
        <w:spacing w:after="0"/>
      </w:pPr>
      <w:r>
        <w:continuationSeparator/>
      </w:r>
    </w:p>
  </w:footnote>
  <w:footnote w:type="continuationNotice" w:id="1">
    <w:p w14:paraId="277954CF" w14:textId="77777777" w:rsidR="005A0E9E" w:rsidRDefault="005A0E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D5A76E6"/>
    <w:multiLevelType w:val="hybridMultilevel"/>
    <w:tmpl w:val="2B909A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6671DB6"/>
    <w:multiLevelType w:val="hybridMultilevel"/>
    <w:tmpl w:val="F05479E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1003E"/>
    <w:multiLevelType w:val="hybridMultilevel"/>
    <w:tmpl w:val="5F9A2384"/>
    <w:lvl w:ilvl="0" w:tplc="BEE27B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4304F"/>
    <w:multiLevelType w:val="hybridMultilevel"/>
    <w:tmpl w:val="24DE9D98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30C52D8"/>
    <w:multiLevelType w:val="hybridMultilevel"/>
    <w:tmpl w:val="CFDCE0FE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33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3A4F17"/>
    <w:multiLevelType w:val="hybridMultilevel"/>
    <w:tmpl w:val="4BA2FB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11"/>
  </w:num>
  <w:num w:numId="2">
    <w:abstractNumId w:val="18"/>
  </w:num>
  <w:num w:numId="3">
    <w:abstractNumId w:val="29"/>
  </w:num>
  <w:num w:numId="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1"/>
  </w:num>
  <w:num w:numId="8">
    <w:abstractNumId w:val="12"/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3"/>
  </w:num>
  <w:num w:numId="16">
    <w:abstractNumId w:val="7"/>
  </w:num>
  <w:num w:numId="17">
    <w:abstractNumId w:val="17"/>
  </w:num>
  <w:num w:numId="18">
    <w:abstractNumId w:val="21"/>
  </w:num>
  <w:num w:numId="19">
    <w:abstractNumId w:val="33"/>
  </w:num>
  <w:num w:numId="20">
    <w:abstractNumId w:val="16"/>
  </w:num>
  <w:num w:numId="21">
    <w:abstractNumId w:val="38"/>
  </w:num>
  <w:num w:numId="22">
    <w:abstractNumId w:val="6"/>
  </w:num>
  <w:num w:numId="23">
    <w:abstractNumId w:val="20"/>
  </w:num>
  <w:num w:numId="24">
    <w:abstractNumId w:val="23"/>
  </w:num>
  <w:num w:numId="25">
    <w:abstractNumId w:val="1"/>
  </w:num>
  <w:num w:numId="26">
    <w:abstractNumId w:val="0"/>
  </w:num>
  <w:num w:numId="27">
    <w:abstractNumId w:val="24"/>
  </w:num>
  <w:num w:numId="28">
    <w:abstractNumId w:val="26"/>
  </w:num>
  <w:num w:numId="2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7"/>
  </w:num>
  <w:num w:numId="3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9"/>
  </w:num>
  <w:num w:numId="34">
    <w:abstractNumId w:val="22"/>
  </w:num>
  <w:num w:numId="35">
    <w:abstractNumId w:val="30"/>
  </w:num>
  <w:num w:numId="36">
    <w:abstractNumId w:val="28"/>
  </w:num>
  <w:num w:numId="37">
    <w:abstractNumId w:val="27"/>
  </w:num>
  <w:num w:numId="38">
    <w:abstractNumId w:val="5"/>
  </w:num>
  <w:num w:numId="39">
    <w:abstractNumId w:val="13"/>
  </w:num>
  <w:num w:numId="40">
    <w:abstractNumId w:val="8"/>
  </w:num>
  <w:num w:numId="41">
    <w:abstractNumId w:val="25"/>
  </w:num>
  <w:num w:numId="42">
    <w:abstractNumId w:val="10"/>
  </w:num>
  <w:num w:numId="43">
    <w:abstractNumId w:val="19"/>
  </w:num>
  <w:num w:numId="44">
    <w:abstractNumId w:val="34"/>
  </w:num>
  <w:num w:numId="45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50D"/>
    <w:rsid w:val="0001761C"/>
    <w:rsid w:val="00017AEA"/>
    <w:rsid w:val="00017CC5"/>
    <w:rsid w:val="00020122"/>
    <w:rsid w:val="000202C7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5C2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CE6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9E"/>
    <w:rsid w:val="00066CBE"/>
    <w:rsid w:val="00067185"/>
    <w:rsid w:val="00067391"/>
    <w:rsid w:val="00067464"/>
    <w:rsid w:val="000678F9"/>
    <w:rsid w:val="000701CD"/>
    <w:rsid w:val="0007090E"/>
    <w:rsid w:val="00070BFA"/>
    <w:rsid w:val="00070DA4"/>
    <w:rsid w:val="00070DF7"/>
    <w:rsid w:val="000715BF"/>
    <w:rsid w:val="00071F83"/>
    <w:rsid w:val="00072902"/>
    <w:rsid w:val="00072D87"/>
    <w:rsid w:val="00072F43"/>
    <w:rsid w:val="000731B7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5E75"/>
    <w:rsid w:val="000766A7"/>
    <w:rsid w:val="0007699A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87FC6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72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7A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780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2E98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15"/>
    <w:rsid w:val="000E54A7"/>
    <w:rsid w:val="000E5646"/>
    <w:rsid w:val="000E572D"/>
    <w:rsid w:val="000E5A7B"/>
    <w:rsid w:val="000E5C08"/>
    <w:rsid w:val="000E5E29"/>
    <w:rsid w:val="000E626B"/>
    <w:rsid w:val="000E65C0"/>
    <w:rsid w:val="000E6777"/>
    <w:rsid w:val="000E767C"/>
    <w:rsid w:val="000E7757"/>
    <w:rsid w:val="000E793F"/>
    <w:rsid w:val="000F0282"/>
    <w:rsid w:val="000F072C"/>
    <w:rsid w:val="000F0802"/>
    <w:rsid w:val="000F0963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5BF"/>
    <w:rsid w:val="000F698F"/>
    <w:rsid w:val="000F6A30"/>
    <w:rsid w:val="000F78C1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AA1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A57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C23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27F73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D05"/>
    <w:rsid w:val="00144F46"/>
    <w:rsid w:val="00145034"/>
    <w:rsid w:val="00145381"/>
    <w:rsid w:val="00145864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2D16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B86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6D76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0E8"/>
    <w:rsid w:val="001741A0"/>
    <w:rsid w:val="001743CA"/>
    <w:rsid w:val="001747C8"/>
    <w:rsid w:val="00174F68"/>
    <w:rsid w:val="00175440"/>
    <w:rsid w:val="00175570"/>
    <w:rsid w:val="00175968"/>
    <w:rsid w:val="00175A44"/>
    <w:rsid w:val="00176375"/>
    <w:rsid w:val="001763BA"/>
    <w:rsid w:val="00176C65"/>
    <w:rsid w:val="001771CB"/>
    <w:rsid w:val="001773EC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67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1F06"/>
    <w:rsid w:val="001A2E71"/>
    <w:rsid w:val="001A3080"/>
    <w:rsid w:val="001A3226"/>
    <w:rsid w:val="001A330A"/>
    <w:rsid w:val="001A356E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1D02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2F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1171"/>
    <w:rsid w:val="001D297C"/>
    <w:rsid w:val="001D2BE9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A8F"/>
    <w:rsid w:val="001D6C5C"/>
    <w:rsid w:val="001D6DD9"/>
    <w:rsid w:val="001D762D"/>
    <w:rsid w:val="001D765A"/>
    <w:rsid w:val="001E0457"/>
    <w:rsid w:val="001E09FA"/>
    <w:rsid w:val="001E1420"/>
    <w:rsid w:val="001E158F"/>
    <w:rsid w:val="001E16AB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2EF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30E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37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1858"/>
    <w:rsid w:val="00232489"/>
    <w:rsid w:val="002326FA"/>
    <w:rsid w:val="00232D58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2D8"/>
    <w:rsid w:val="00251516"/>
    <w:rsid w:val="002517B6"/>
    <w:rsid w:val="00251932"/>
    <w:rsid w:val="00251EC3"/>
    <w:rsid w:val="002524B2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606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A1A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241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77BB8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CF8"/>
    <w:rsid w:val="00283D17"/>
    <w:rsid w:val="00283E20"/>
    <w:rsid w:val="00284172"/>
    <w:rsid w:val="002844A7"/>
    <w:rsid w:val="002845B5"/>
    <w:rsid w:val="002845EA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5C1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3A6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1005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F2B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D7EB8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3E0F"/>
    <w:rsid w:val="002E4A35"/>
    <w:rsid w:val="002E580D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9EA"/>
    <w:rsid w:val="002F2E90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CB3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A2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1BE"/>
    <w:rsid w:val="003243A6"/>
    <w:rsid w:val="003246BE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847"/>
    <w:rsid w:val="003278A5"/>
    <w:rsid w:val="00327AE8"/>
    <w:rsid w:val="00330483"/>
    <w:rsid w:val="003318A8"/>
    <w:rsid w:val="003321EA"/>
    <w:rsid w:val="00332D6C"/>
    <w:rsid w:val="00333E1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5AC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2E1D"/>
    <w:rsid w:val="00353046"/>
    <w:rsid w:val="0035305F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4D85"/>
    <w:rsid w:val="003553E9"/>
    <w:rsid w:val="00355516"/>
    <w:rsid w:val="003560D3"/>
    <w:rsid w:val="00356BB2"/>
    <w:rsid w:val="003575E1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406"/>
    <w:rsid w:val="00373763"/>
    <w:rsid w:val="00373CF6"/>
    <w:rsid w:val="00373EBD"/>
    <w:rsid w:val="00374091"/>
    <w:rsid w:val="003742EC"/>
    <w:rsid w:val="00374607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50C0"/>
    <w:rsid w:val="003856C0"/>
    <w:rsid w:val="0038581E"/>
    <w:rsid w:val="003863C7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9B"/>
    <w:rsid w:val="003A163C"/>
    <w:rsid w:val="003A1F1B"/>
    <w:rsid w:val="003A2021"/>
    <w:rsid w:val="003A20A9"/>
    <w:rsid w:val="003A2806"/>
    <w:rsid w:val="003A2A73"/>
    <w:rsid w:val="003A2B90"/>
    <w:rsid w:val="003A2F87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2CA"/>
    <w:rsid w:val="003B5514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8FC"/>
    <w:rsid w:val="003C4B46"/>
    <w:rsid w:val="003C4D02"/>
    <w:rsid w:val="003C5330"/>
    <w:rsid w:val="003C56D2"/>
    <w:rsid w:val="003C619D"/>
    <w:rsid w:val="003C62DD"/>
    <w:rsid w:val="003C6A01"/>
    <w:rsid w:val="003C6F1B"/>
    <w:rsid w:val="003C734B"/>
    <w:rsid w:val="003C7B6E"/>
    <w:rsid w:val="003D076B"/>
    <w:rsid w:val="003D1687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5B8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85F"/>
    <w:rsid w:val="003D7BA8"/>
    <w:rsid w:val="003E0BA4"/>
    <w:rsid w:val="003E1357"/>
    <w:rsid w:val="003E157E"/>
    <w:rsid w:val="003E1715"/>
    <w:rsid w:val="003E19E1"/>
    <w:rsid w:val="003E1CFD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164"/>
    <w:rsid w:val="003F02C7"/>
    <w:rsid w:val="003F09EE"/>
    <w:rsid w:val="003F0DFA"/>
    <w:rsid w:val="003F11F7"/>
    <w:rsid w:val="003F12D4"/>
    <w:rsid w:val="003F179C"/>
    <w:rsid w:val="003F1A21"/>
    <w:rsid w:val="003F2672"/>
    <w:rsid w:val="003F278E"/>
    <w:rsid w:val="003F2C3F"/>
    <w:rsid w:val="003F4511"/>
    <w:rsid w:val="003F46EA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CDF"/>
    <w:rsid w:val="00400D16"/>
    <w:rsid w:val="0040103C"/>
    <w:rsid w:val="004013DC"/>
    <w:rsid w:val="00401738"/>
    <w:rsid w:val="004019E6"/>
    <w:rsid w:val="0040249A"/>
    <w:rsid w:val="0040267E"/>
    <w:rsid w:val="00402F39"/>
    <w:rsid w:val="004033B2"/>
    <w:rsid w:val="00403862"/>
    <w:rsid w:val="00403B0E"/>
    <w:rsid w:val="00403F75"/>
    <w:rsid w:val="0040453D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426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5B7"/>
    <w:rsid w:val="0042296B"/>
    <w:rsid w:val="00423A03"/>
    <w:rsid w:val="00423E0E"/>
    <w:rsid w:val="00424CF9"/>
    <w:rsid w:val="004250F1"/>
    <w:rsid w:val="004252BD"/>
    <w:rsid w:val="004254A7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0E7"/>
    <w:rsid w:val="0043189F"/>
    <w:rsid w:val="00431FFE"/>
    <w:rsid w:val="00432284"/>
    <w:rsid w:val="00432E70"/>
    <w:rsid w:val="004331DC"/>
    <w:rsid w:val="004331E8"/>
    <w:rsid w:val="00433839"/>
    <w:rsid w:val="00433A4B"/>
    <w:rsid w:val="00433A83"/>
    <w:rsid w:val="00433F6D"/>
    <w:rsid w:val="00434261"/>
    <w:rsid w:val="00434833"/>
    <w:rsid w:val="004348E6"/>
    <w:rsid w:val="00434F28"/>
    <w:rsid w:val="004355FC"/>
    <w:rsid w:val="00436E7F"/>
    <w:rsid w:val="00437372"/>
    <w:rsid w:val="00437550"/>
    <w:rsid w:val="004403E5"/>
    <w:rsid w:val="00440983"/>
    <w:rsid w:val="00440D24"/>
    <w:rsid w:val="004418B2"/>
    <w:rsid w:val="004422FB"/>
    <w:rsid w:val="0044312A"/>
    <w:rsid w:val="004431A2"/>
    <w:rsid w:val="004444BB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4C2"/>
    <w:rsid w:val="00453BA9"/>
    <w:rsid w:val="00453F87"/>
    <w:rsid w:val="00454036"/>
    <w:rsid w:val="00454056"/>
    <w:rsid w:val="004547B9"/>
    <w:rsid w:val="00454B94"/>
    <w:rsid w:val="0045568E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899"/>
    <w:rsid w:val="00461AF3"/>
    <w:rsid w:val="00461CDA"/>
    <w:rsid w:val="00461D72"/>
    <w:rsid w:val="00461EA3"/>
    <w:rsid w:val="00461F74"/>
    <w:rsid w:val="004620C5"/>
    <w:rsid w:val="00462169"/>
    <w:rsid w:val="004621EF"/>
    <w:rsid w:val="004627F6"/>
    <w:rsid w:val="00463773"/>
    <w:rsid w:val="0046379F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A54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1974"/>
    <w:rsid w:val="0048287D"/>
    <w:rsid w:val="00482A3D"/>
    <w:rsid w:val="00483180"/>
    <w:rsid w:val="00483505"/>
    <w:rsid w:val="0048357C"/>
    <w:rsid w:val="0048389D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9FA"/>
    <w:rsid w:val="00494DCD"/>
    <w:rsid w:val="00495773"/>
    <w:rsid w:val="00495C30"/>
    <w:rsid w:val="00497520"/>
    <w:rsid w:val="004A0657"/>
    <w:rsid w:val="004A12DE"/>
    <w:rsid w:val="004A1562"/>
    <w:rsid w:val="004A1C36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3EDD"/>
    <w:rsid w:val="004A411E"/>
    <w:rsid w:val="004A423B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3CE"/>
    <w:rsid w:val="004B2453"/>
    <w:rsid w:val="004B2CCF"/>
    <w:rsid w:val="004B2F98"/>
    <w:rsid w:val="004B31AC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9B8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570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C5C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67A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3A1"/>
    <w:rsid w:val="004E241E"/>
    <w:rsid w:val="004E2B56"/>
    <w:rsid w:val="004E30FB"/>
    <w:rsid w:val="004E33CA"/>
    <w:rsid w:val="004E3498"/>
    <w:rsid w:val="004E36F3"/>
    <w:rsid w:val="004E4723"/>
    <w:rsid w:val="004E5611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08C9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1DFD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6FB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3627"/>
    <w:rsid w:val="0052451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DC5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040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7C5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43A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465"/>
    <w:rsid w:val="005735C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D03"/>
    <w:rsid w:val="00587F86"/>
    <w:rsid w:val="00590254"/>
    <w:rsid w:val="0059094E"/>
    <w:rsid w:val="0059124D"/>
    <w:rsid w:val="00591426"/>
    <w:rsid w:val="00591AB4"/>
    <w:rsid w:val="00591FFC"/>
    <w:rsid w:val="0059201A"/>
    <w:rsid w:val="005928DB"/>
    <w:rsid w:val="00592A6A"/>
    <w:rsid w:val="00592BC8"/>
    <w:rsid w:val="00593316"/>
    <w:rsid w:val="00593E1F"/>
    <w:rsid w:val="00593F04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308"/>
    <w:rsid w:val="00596549"/>
    <w:rsid w:val="005965FA"/>
    <w:rsid w:val="00596740"/>
    <w:rsid w:val="005974FF"/>
    <w:rsid w:val="00597985"/>
    <w:rsid w:val="00597F0C"/>
    <w:rsid w:val="005A0358"/>
    <w:rsid w:val="005A0710"/>
    <w:rsid w:val="005A0B04"/>
    <w:rsid w:val="005A0B27"/>
    <w:rsid w:val="005A0E5B"/>
    <w:rsid w:val="005A0E9E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3973"/>
    <w:rsid w:val="005C4F9A"/>
    <w:rsid w:val="005C559C"/>
    <w:rsid w:val="005C5CC4"/>
    <w:rsid w:val="005C5D16"/>
    <w:rsid w:val="005C5ECB"/>
    <w:rsid w:val="005C633A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4C39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D5E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394"/>
    <w:rsid w:val="006017AD"/>
    <w:rsid w:val="006018B9"/>
    <w:rsid w:val="00601CB8"/>
    <w:rsid w:val="0060250B"/>
    <w:rsid w:val="00602E4C"/>
    <w:rsid w:val="00603097"/>
    <w:rsid w:val="0060337E"/>
    <w:rsid w:val="00603B1B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5F3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248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4F8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DE2"/>
    <w:rsid w:val="00651E6E"/>
    <w:rsid w:val="006530C9"/>
    <w:rsid w:val="0065321F"/>
    <w:rsid w:val="0065329C"/>
    <w:rsid w:val="006534CD"/>
    <w:rsid w:val="00653732"/>
    <w:rsid w:val="00653797"/>
    <w:rsid w:val="0065483C"/>
    <w:rsid w:val="00654FCB"/>
    <w:rsid w:val="00654FFC"/>
    <w:rsid w:val="00655B18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3C59"/>
    <w:rsid w:val="0066497F"/>
    <w:rsid w:val="006650F3"/>
    <w:rsid w:val="00665815"/>
    <w:rsid w:val="00665913"/>
    <w:rsid w:val="00665C6A"/>
    <w:rsid w:val="006664C6"/>
    <w:rsid w:val="00667B01"/>
    <w:rsid w:val="00667D6A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B7B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2F2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021"/>
    <w:rsid w:val="006B3397"/>
    <w:rsid w:val="006B33F1"/>
    <w:rsid w:val="006B377F"/>
    <w:rsid w:val="006B386A"/>
    <w:rsid w:val="006B473B"/>
    <w:rsid w:val="006B4A40"/>
    <w:rsid w:val="006B4A9B"/>
    <w:rsid w:val="006B4DAD"/>
    <w:rsid w:val="006B4FDE"/>
    <w:rsid w:val="006B51F6"/>
    <w:rsid w:val="006B536D"/>
    <w:rsid w:val="006B57B0"/>
    <w:rsid w:val="006B5DC5"/>
    <w:rsid w:val="006B6435"/>
    <w:rsid w:val="006B67AB"/>
    <w:rsid w:val="006B6DDF"/>
    <w:rsid w:val="006B6F26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44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8E6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6B4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5607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2C9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338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F1"/>
    <w:rsid w:val="007148D2"/>
    <w:rsid w:val="00714D49"/>
    <w:rsid w:val="00714FEB"/>
    <w:rsid w:val="00715391"/>
    <w:rsid w:val="00715888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63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244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71A"/>
    <w:rsid w:val="007678EE"/>
    <w:rsid w:val="00767D53"/>
    <w:rsid w:val="0077010B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96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2F9A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437"/>
    <w:rsid w:val="007A69D8"/>
    <w:rsid w:val="007A6F8A"/>
    <w:rsid w:val="007A7032"/>
    <w:rsid w:val="007A70C1"/>
    <w:rsid w:val="007A7198"/>
    <w:rsid w:val="007A7582"/>
    <w:rsid w:val="007B0248"/>
    <w:rsid w:val="007B0CEB"/>
    <w:rsid w:val="007B164B"/>
    <w:rsid w:val="007B1DC0"/>
    <w:rsid w:val="007B204A"/>
    <w:rsid w:val="007B249C"/>
    <w:rsid w:val="007B3399"/>
    <w:rsid w:val="007B477E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5D4"/>
    <w:rsid w:val="007C291E"/>
    <w:rsid w:val="007C2EBF"/>
    <w:rsid w:val="007C3F9C"/>
    <w:rsid w:val="007C4353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708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D7DDC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259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CCE"/>
    <w:rsid w:val="007F418D"/>
    <w:rsid w:val="007F4606"/>
    <w:rsid w:val="007F4F8A"/>
    <w:rsid w:val="007F57E4"/>
    <w:rsid w:val="007F582F"/>
    <w:rsid w:val="007F5C47"/>
    <w:rsid w:val="007F5D2E"/>
    <w:rsid w:val="007F6142"/>
    <w:rsid w:val="007F644A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AA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4B90"/>
    <w:rsid w:val="008252EC"/>
    <w:rsid w:val="00826B21"/>
    <w:rsid w:val="00827066"/>
    <w:rsid w:val="008272C7"/>
    <w:rsid w:val="00827426"/>
    <w:rsid w:val="00827988"/>
    <w:rsid w:val="008279F6"/>
    <w:rsid w:val="00827BA7"/>
    <w:rsid w:val="00827D2B"/>
    <w:rsid w:val="00827E92"/>
    <w:rsid w:val="00830AB4"/>
    <w:rsid w:val="0083158C"/>
    <w:rsid w:val="00831F08"/>
    <w:rsid w:val="00832602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E9C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8C"/>
    <w:rsid w:val="00851AD9"/>
    <w:rsid w:val="0085275B"/>
    <w:rsid w:val="00852A3A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4211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986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46C"/>
    <w:rsid w:val="0088657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24A"/>
    <w:rsid w:val="008974EF"/>
    <w:rsid w:val="00897728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12D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DB1"/>
    <w:rsid w:val="008D7EBC"/>
    <w:rsid w:val="008E02AA"/>
    <w:rsid w:val="008E072D"/>
    <w:rsid w:val="008E0B9C"/>
    <w:rsid w:val="008E1A87"/>
    <w:rsid w:val="008E1E01"/>
    <w:rsid w:val="008E3372"/>
    <w:rsid w:val="008E33C6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748"/>
    <w:rsid w:val="008F2A6A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3F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AF5"/>
    <w:rsid w:val="00915B89"/>
    <w:rsid w:val="00915EF7"/>
    <w:rsid w:val="00916252"/>
    <w:rsid w:val="00916406"/>
    <w:rsid w:val="00916D28"/>
    <w:rsid w:val="0091713E"/>
    <w:rsid w:val="009171AF"/>
    <w:rsid w:val="0091742E"/>
    <w:rsid w:val="009177DE"/>
    <w:rsid w:val="0092030A"/>
    <w:rsid w:val="00920842"/>
    <w:rsid w:val="00920EF7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1A8"/>
    <w:rsid w:val="0092623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B82"/>
    <w:rsid w:val="00932CBC"/>
    <w:rsid w:val="00932CC5"/>
    <w:rsid w:val="00933089"/>
    <w:rsid w:val="00933408"/>
    <w:rsid w:val="0093340C"/>
    <w:rsid w:val="00933DD1"/>
    <w:rsid w:val="00933E33"/>
    <w:rsid w:val="00934420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4E00"/>
    <w:rsid w:val="00945A2C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2FEE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867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0251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5913"/>
    <w:rsid w:val="009C62FB"/>
    <w:rsid w:val="009C6710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B32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1E18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ACA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B05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154"/>
    <w:rsid w:val="00A2564D"/>
    <w:rsid w:val="00A25C73"/>
    <w:rsid w:val="00A25EDC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04"/>
    <w:rsid w:val="00A3067B"/>
    <w:rsid w:val="00A30A59"/>
    <w:rsid w:val="00A31C22"/>
    <w:rsid w:val="00A31FB3"/>
    <w:rsid w:val="00A321D3"/>
    <w:rsid w:val="00A32AB9"/>
    <w:rsid w:val="00A332F6"/>
    <w:rsid w:val="00A33357"/>
    <w:rsid w:val="00A34A02"/>
    <w:rsid w:val="00A34E1B"/>
    <w:rsid w:val="00A35852"/>
    <w:rsid w:val="00A358CE"/>
    <w:rsid w:val="00A36A2A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9CC"/>
    <w:rsid w:val="00A47CE4"/>
    <w:rsid w:val="00A47EAB"/>
    <w:rsid w:val="00A47FB4"/>
    <w:rsid w:val="00A5022C"/>
    <w:rsid w:val="00A5026A"/>
    <w:rsid w:val="00A508F0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579A6"/>
    <w:rsid w:val="00A6078D"/>
    <w:rsid w:val="00A608D3"/>
    <w:rsid w:val="00A618F2"/>
    <w:rsid w:val="00A61996"/>
    <w:rsid w:val="00A61BC7"/>
    <w:rsid w:val="00A61E87"/>
    <w:rsid w:val="00A620A4"/>
    <w:rsid w:val="00A621F4"/>
    <w:rsid w:val="00A62404"/>
    <w:rsid w:val="00A626FF"/>
    <w:rsid w:val="00A629B4"/>
    <w:rsid w:val="00A6342F"/>
    <w:rsid w:val="00A63A59"/>
    <w:rsid w:val="00A63ACF"/>
    <w:rsid w:val="00A63CD4"/>
    <w:rsid w:val="00A64BD7"/>
    <w:rsid w:val="00A6550D"/>
    <w:rsid w:val="00A65641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33F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C1C"/>
    <w:rsid w:val="00A97CCF"/>
    <w:rsid w:val="00A97D58"/>
    <w:rsid w:val="00AA01BD"/>
    <w:rsid w:val="00AA1ABC"/>
    <w:rsid w:val="00AA1D12"/>
    <w:rsid w:val="00AA1F0B"/>
    <w:rsid w:val="00AA251D"/>
    <w:rsid w:val="00AA2752"/>
    <w:rsid w:val="00AA28F4"/>
    <w:rsid w:val="00AA2AB2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1D4F"/>
    <w:rsid w:val="00AB2698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0D2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A44"/>
    <w:rsid w:val="00AC5D4F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D7CD7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190D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8B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BDE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3C35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F3B"/>
    <w:rsid w:val="00B4448E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57CBC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E67"/>
    <w:rsid w:val="00B66F94"/>
    <w:rsid w:val="00B672DB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736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2A93"/>
    <w:rsid w:val="00B92DF1"/>
    <w:rsid w:val="00B931C4"/>
    <w:rsid w:val="00B9445C"/>
    <w:rsid w:val="00B94636"/>
    <w:rsid w:val="00B94A55"/>
    <w:rsid w:val="00B94DE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6FF"/>
    <w:rsid w:val="00BA28E2"/>
    <w:rsid w:val="00BA357F"/>
    <w:rsid w:val="00BA38F0"/>
    <w:rsid w:val="00BA47E1"/>
    <w:rsid w:val="00BA4960"/>
    <w:rsid w:val="00BA4B0A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0AA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139D"/>
    <w:rsid w:val="00BE270A"/>
    <w:rsid w:val="00BE27B3"/>
    <w:rsid w:val="00BE4467"/>
    <w:rsid w:val="00BE4C8F"/>
    <w:rsid w:val="00BE4F5F"/>
    <w:rsid w:val="00BE578F"/>
    <w:rsid w:val="00BE5E22"/>
    <w:rsid w:val="00BE63A1"/>
    <w:rsid w:val="00BE69F2"/>
    <w:rsid w:val="00BE6BC4"/>
    <w:rsid w:val="00BE781A"/>
    <w:rsid w:val="00BE7E2B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346E"/>
    <w:rsid w:val="00BF401F"/>
    <w:rsid w:val="00BF42F8"/>
    <w:rsid w:val="00BF519C"/>
    <w:rsid w:val="00BF546E"/>
    <w:rsid w:val="00BF54A8"/>
    <w:rsid w:val="00BF5FB0"/>
    <w:rsid w:val="00BF6275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DC1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928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4446"/>
    <w:rsid w:val="00C15402"/>
    <w:rsid w:val="00C15496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619"/>
    <w:rsid w:val="00C419A2"/>
    <w:rsid w:val="00C41BF9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B72"/>
    <w:rsid w:val="00C51FD1"/>
    <w:rsid w:val="00C5235E"/>
    <w:rsid w:val="00C52561"/>
    <w:rsid w:val="00C52B07"/>
    <w:rsid w:val="00C52E5E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4CC2"/>
    <w:rsid w:val="00C55176"/>
    <w:rsid w:val="00C55E03"/>
    <w:rsid w:val="00C56257"/>
    <w:rsid w:val="00C56B2F"/>
    <w:rsid w:val="00C56D2C"/>
    <w:rsid w:val="00C571E4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5888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983"/>
    <w:rsid w:val="00C67CF0"/>
    <w:rsid w:val="00C70267"/>
    <w:rsid w:val="00C7038C"/>
    <w:rsid w:val="00C70A51"/>
    <w:rsid w:val="00C71188"/>
    <w:rsid w:val="00C71406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BA5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120"/>
    <w:rsid w:val="00C824DE"/>
    <w:rsid w:val="00C82B82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8782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C3E"/>
    <w:rsid w:val="00C97048"/>
    <w:rsid w:val="00C97D76"/>
    <w:rsid w:val="00C97F71"/>
    <w:rsid w:val="00CA07BC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42E"/>
    <w:rsid w:val="00CB11A1"/>
    <w:rsid w:val="00CB1240"/>
    <w:rsid w:val="00CB1367"/>
    <w:rsid w:val="00CB18FE"/>
    <w:rsid w:val="00CB1A38"/>
    <w:rsid w:val="00CB1EC8"/>
    <w:rsid w:val="00CB216C"/>
    <w:rsid w:val="00CB22EF"/>
    <w:rsid w:val="00CB2591"/>
    <w:rsid w:val="00CB2B00"/>
    <w:rsid w:val="00CB3420"/>
    <w:rsid w:val="00CB37D3"/>
    <w:rsid w:val="00CB3805"/>
    <w:rsid w:val="00CB3B3D"/>
    <w:rsid w:val="00CB42B2"/>
    <w:rsid w:val="00CB4769"/>
    <w:rsid w:val="00CB4BE3"/>
    <w:rsid w:val="00CB52FC"/>
    <w:rsid w:val="00CB550E"/>
    <w:rsid w:val="00CB5F91"/>
    <w:rsid w:val="00CB6268"/>
    <w:rsid w:val="00CB69CD"/>
    <w:rsid w:val="00CB739E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3F43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5CF3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6FDC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1E5A"/>
    <w:rsid w:val="00D12AA3"/>
    <w:rsid w:val="00D13126"/>
    <w:rsid w:val="00D13F79"/>
    <w:rsid w:val="00D13F83"/>
    <w:rsid w:val="00D14323"/>
    <w:rsid w:val="00D14362"/>
    <w:rsid w:val="00D14904"/>
    <w:rsid w:val="00D149A9"/>
    <w:rsid w:val="00D153FE"/>
    <w:rsid w:val="00D157DB"/>
    <w:rsid w:val="00D15D63"/>
    <w:rsid w:val="00D16DFD"/>
    <w:rsid w:val="00D20184"/>
    <w:rsid w:val="00D201D9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B2D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177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14C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37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056"/>
    <w:rsid w:val="00D76593"/>
    <w:rsid w:val="00D767B0"/>
    <w:rsid w:val="00D7734F"/>
    <w:rsid w:val="00D77744"/>
    <w:rsid w:val="00D7797C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5F1F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DB3"/>
    <w:rsid w:val="00DA0E51"/>
    <w:rsid w:val="00DA0F4C"/>
    <w:rsid w:val="00DA17E7"/>
    <w:rsid w:val="00DA1B2F"/>
    <w:rsid w:val="00DA1D7F"/>
    <w:rsid w:val="00DA2B0C"/>
    <w:rsid w:val="00DA3C89"/>
    <w:rsid w:val="00DA3D6B"/>
    <w:rsid w:val="00DA4713"/>
    <w:rsid w:val="00DA4746"/>
    <w:rsid w:val="00DA4962"/>
    <w:rsid w:val="00DA4D13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0389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341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999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E16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1199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127"/>
    <w:rsid w:val="00E1156C"/>
    <w:rsid w:val="00E115AE"/>
    <w:rsid w:val="00E11C5E"/>
    <w:rsid w:val="00E12C3C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2CCA"/>
    <w:rsid w:val="00E234A3"/>
    <w:rsid w:val="00E23D56"/>
    <w:rsid w:val="00E24300"/>
    <w:rsid w:val="00E243D1"/>
    <w:rsid w:val="00E246BE"/>
    <w:rsid w:val="00E247F1"/>
    <w:rsid w:val="00E24E42"/>
    <w:rsid w:val="00E253EB"/>
    <w:rsid w:val="00E258B1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2AA7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A40"/>
    <w:rsid w:val="00E85F4A"/>
    <w:rsid w:val="00E8622E"/>
    <w:rsid w:val="00E86527"/>
    <w:rsid w:val="00E865F5"/>
    <w:rsid w:val="00E86EDF"/>
    <w:rsid w:val="00E870B1"/>
    <w:rsid w:val="00E872D0"/>
    <w:rsid w:val="00E874B7"/>
    <w:rsid w:val="00E87E3F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743"/>
    <w:rsid w:val="00EA7EDF"/>
    <w:rsid w:val="00EB0250"/>
    <w:rsid w:val="00EB04FC"/>
    <w:rsid w:val="00EB097F"/>
    <w:rsid w:val="00EB0BEE"/>
    <w:rsid w:val="00EB1445"/>
    <w:rsid w:val="00EB1702"/>
    <w:rsid w:val="00EB18AC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75B"/>
    <w:rsid w:val="00ED6C91"/>
    <w:rsid w:val="00ED7C5F"/>
    <w:rsid w:val="00EE0360"/>
    <w:rsid w:val="00EE036F"/>
    <w:rsid w:val="00EE08C2"/>
    <w:rsid w:val="00EE0BC3"/>
    <w:rsid w:val="00EE0BFE"/>
    <w:rsid w:val="00EE1057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499E"/>
    <w:rsid w:val="00EF593B"/>
    <w:rsid w:val="00EF5E62"/>
    <w:rsid w:val="00EF6A24"/>
    <w:rsid w:val="00EF6D1D"/>
    <w:rsid w:val="00EF7561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5B5C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AA6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0F3"/>
    <w:rsid w:val="00F6214B"/>
    <w:rsid w:val="00F62672"/>
    <w:rsid w:val="00F62857"/>
    <w:rsid w:val="00F62CE5"/>
    <w:rsid w:val="00F63E0E"/>
    <w:rsid w:val="00F64544"/>
    <w:rsid w:val="00F65950"/>
    <w:rsid w:val="00F65D75"/>
    <w:rsid w:val="00F65DAB"/>
    <w:rsid w:val="00F6607C"/>
    <w:rsid w:val="00F6665A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2D90"/>
    <w:rsid w:val="00FB36EA"/>
    <w:rsid w:val="00FB37D8"/>
    <w:rsid w:val="00FB3993"/>
    <w:rsid w:val="00FB3B40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6CB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252A"/>
    <w:rsid w:val="00FF3285"/>
    <w:rsid w:val="00FF350A"/>
    <w:rsid w:val="00FF36D0"/>
    <w:rsid w:val="00FF3D5D"/>
    <w:rsid w:val="00FF403C"/>
    <w:rsid w:val="00FF494B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A026A0F4-1668-408C-B404-2C344E2AA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6a711d47d95a3e2d1249f3bc71d846db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45d11da27d604d8d2a5931381e50867b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46BC2-5E08-4EBF-AB5F-962E5AED8C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AFC6EA-A1C1-49B1-8AE9-A6CE3C7B8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6629DD-F601-4D4F-8642-BCCC90C26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BB7914-22CD-4048-A3CA-A2F9F79C7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920</Words>
  <Characters>5249</Characters>
  <Application>Microsoft Office Word</Application>
  <DocSecurity>0</DocSecurity>
  <PresentationFormat/>
  <Lines>43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Shabnam_0617</cp:lastModifiedBy>
  <cp:revision>5</cp:revision>
  <dcterms:created xsi:type="dcterms:W3CDTF">2019-06-14T09:34:00Z</dcterms:created>
  <dcterms:modified xsi:type="dcterms:W3CDTF">2019-06-17T23:00:00Z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</Properties>
</file>